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55" w:rsidRDefault="00E15F55">
      <w:pPr>
        <w:rPr>
          <w:rFonts w:ascii="Times New Roman" w:hAnsi="Times New Roman" w:cs="Times New Roman"/>
          <w:sz w:val="280"/>
          <w:szCs w:val="280"/>
        </w:rPr>
      </w:pPr>
    </w:p>
    <w:p w:rsidR="00EA2F76" w:rsidRPr="00E15F55" w:rsidRDefault="00E15F55">
      <w:pPr>
        <w:rPr>
          <w:rFonts w:ascii="Times New Roman" w:hAnsi="Times New Roman" w:cs="Times New Roman"/>
          <w:b/>
          <w:sz w:val="280"/>
          <w:szCs w:val="280"/>
        </w:rPr>
      </w:pPr>
      <w:r w:rsidRPr="00E15F55">
        <w:rPr>
          <w:rFonts w:ascii="Times New Roman" w:hAnsi="Times New Roman" w:cs="Times New Roman"/>
          <w:b/>
          <w:sz w:val="280"/>
          <w:szCs w:val="280"/>
        </w:rPr>
        <w:t>zum Schluss</w:t>
      </w:r>
    </w:p>
    <w:p w:rsidR="00E15F55" w:rsidRDefault="00E15F55">
      <w:pPr>
        <w:rPr>
          <w:rFonts w:ascii="Times New Roman" w:hAnsi="Times New Roman" w:cs="Times New Roman"/>
          <w:sz w:val="200"/>
          <w:szCs w:val="200"/>
        </w:rPr>
      </w:pPr>
    </w:p>
    <w:p w:rsidR="00E15F55" w:rsidRDefault="00E15F55">
      <w:pPr>
        <w:rPr>
          <w:rFonts w:ascii="Times New Roman" w:hAnsi="Times New Roman" w:cs="Times New Roman"/>
          <w:b/>
          <w:sz w:val="240"/>
          <w:szCs w:val="240"/>
        </w:rPr>
      </w:pPr>
    </w:p>
    <w:p w:rsidR="00E15F55" w:rsidRPr="00E15F55" w:rsidRDefault="00E15F55">
      <w:pPr>
        <w:rPr>
          <w:rFonts w:ascii="Times New Roman" w:hAnsi="Times New Roman" w:cs="Times New Roman"/>
          <w:b/>
          <w:sz w:val="280"/>
          <w:szCs w:val="280"/>
        </w:rPr>
      </w:pPr>
      <w:r w:rsidRPr="00E15F55">
        <w:rPr>
          <w:rFonts w:ascii="Times New Roman" w:hAnsi="Times New Roman" w:cs="Times New Roman"/>
          <w:b/>
          <w:sz w:val="280"/>
          <w:szCs w:val="280"/>
        </w:rPr>
        <w:t>erstens…</w:t>
      </w:r>
    </w:p>
    <w:p w:rsidR="00E15F55" w:rsidRDefault="00E15F55">
      <w:pPr>
        <w:rPr>
          <w:rFonts w:ascii="Times New Roman" w:hAnsi="Times New Roman" w:cs="Times New Roman"/>
          <w:b/>
          <w:sz w:val="280"/>
          <w:szCs w:val="280"/>
        </w:rPr>
      </w:pPr>
      <w:r w:rsidRPr="00E15F55">
        <w:rPr>
          <w:rFonts w:ascii="Times New Roman" w:hAnsi="Times New Roman" w:cs="Times New Roman"/>
          <w:b/>
          <w:sz w:val="280"/>
          <w:szCs w:val="280"/>
        </w:rPr>
        <w:t>zweitens…</w:t>
      </w:r>
    </w:p>
    <w:p w:rsidR="00E15F55" w:rsidRDefault="00E15F55">
      <w:pPr>
        <w:rPr>
          <w:rFonts w:ascii="Times New Roman" w:hAnsi="Times New Roman" w:cs="Times New Roman"/>
          <w:b/>
          <w:sz w:val="320"/>
          <w:szCs w:val="320"/>
        </w:rPr>
      </w:pPr>
    </w:p>
    <w:p w:rsidR="00E15F55" w:rsidRDefault="00E15F55">
      <w:pPr>
        <w:rPr>
          <w:rFonts w:ascii="Times New Roman" w:hAnsi="Times New Roman" w:cs="Times New Roman"/>
          <w:b/>
          <w:sz w:val="340"/>
          <w:szCs w:val="340"/>
        </w:rPr>
      </w:pPr>
      <w:r w:rsidRPr="00E15F55">
        <w:rPr>
          <w:rFonts w:ascii="Times New Roman" w:hAnsi="Times New Roman" w:cs="Times New Roman"/>
          <w:b/>
          <w:sz w:val="340"/>
          <w:szCs w:val="340"/>
        </w:rPr>
        <w:t>außerdem</w:t>
      </w:r>
    </w:p>
    <w:p w:rsidR="00E15F55" w:rsidRDefault="00E15F55">
      <w:pPr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lastRenderedPageBreak/>
        <w:t>Meiner Meinung nach…</w:t>
      </w:r>
    </w:p>
    <w:p w:rsidR="00E15F55" w:rsidRDefault="00E15F55">
      <w:pPr>
        <w:rPr>
          <w:rFonts w:ascii="Times New Roman" w:hAnsi="Times New Roman" w:cs="Times New Roman"/>
          <w:b/>
          <w:sz w:val="240"/>
          <w:szCs w:val="240"/>
        </w:rPr>
      </w:pPr>
    </w:p>
    <w:p w:rsidR="00E15F55" w:rsidRDefault="00E15F55">
      <w:pPr>
        <w:rPr>
          <w:rFonts w:ascii="Times New Roman" w:hAnsi="Times New Roman" w:cs="Times New Roman"/>
          <w:b/>
          <w:sz w:val="240"/>
          <w:szCs w:val="240"/>
        </w:rPr>
      </w:pPr>
    </w:p>
    <w:p w:rsidR="00E15F55" w:rsidRDefault="00E15F55">
      <w:pPr>
        <w:rPr>
          <w:rFonts w:ascii="Times New Roman" w:hAnsi="Times New Roman" w:cs="Times New Roman"/>
          <w:b/>
          <w:sz w:val="240"/>
          <w:szCs w:val="240"/>
        </w:rPr>
      </w:pPr>
    </w:p>
    <w:p w:rsidR="00E15F55" w:rsidRDefault="00E15F55">
      <w:pPr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lastRenderedPageBreak/>
        <w:t>Ich möchte dazu sagen, dass …</w:t>
      </w:r>
    </w:p>
    <w:p w:rsidR="00E15F55" w:rsidRPr="00E15F55" w:rsidRDefault="00E15F55">
      <w:pPr>
        <w:rPr>
          <w:rFonts w:ascii="Times New Roman" w:hAnsi="Times New Roman" w:cs="Times New Roman"/>
          <w:b/>
          <w:sz w:val="200"/>
          <w:szCs w:val="200"/>
        </w:rPr>
      </w:pPr>
      <w:r w:rsidRPr="00E15F55">
        <w:rPr>
          <w:rFonts w:ascii="Times New Roman" w:hAnsi="Times New Roman" w:cs="Times New Roman"/>
          <w:b/>
          <w:sz w:val="200"/>
          <w:szCs w:val="200"/>
        </w:rPr>
        <w:lastRenderedPageBreak/>
        <w:t xml:space="preserve">Ich bin </w:t>
      </w:r>
    </w:p>
    <w:p w:rsidR="00E15F55" w:rsidRPr="00E15F55" w:rsidRDefault="00E15F55">
      <w:pPr>
        <w:rPr>
          <w:rFonts w:ascii="Times New Roman" w:hAnsi="Times New Roman" w:cs="Times New Roman"/>
          <w:b/>
          <w:sz w:val="200"/>
          <w:szCs w:val="200"/>
        </w:rPr>
      </w:pPr>
      <w:r w:rsidRPr="00E15F55">
        <w:rPr>
          <w:rFonts w:ascii="Times New Roman" w:hAnsi="Times New Roman" w:cs="Times New Roman"/>
          <w:b/>
          <w:sz w:val="200"/>
          <w:szCs w:val="200"/>
        </w:rPr>
        <w:t xml:space="preserve">der Ansicht/ </w:t>
      </w:r>
    </w:p>
    <w:p w:rsidR="00E15F55" w:rsidRDefault="00E15F55">
      <w:pPr>
        <w:rPr>
          <w:rFonts w:ascii="Times New Roman" w:hAnsi="Times New Roman" w:cs="Times New Roman"/>
          <w:b/>
          <w:sz w:val="200"/>
          <w:szCs w:val="200"/>
        </w:rPr>
      </w:pPr>
      <w:r w:rsidRPr="00E15F55">
        <w:rPr>
          <w:rFonts w:ascii="Times New Roman" w:hAnsi="Times New Roman" w:cs="Times New Roman"/>
          <w:b/>
          <w:sz w:val="200"/>
          <w:szCs w:val="200"/>
        </w:rPr>
        <w:t>der Meinung, dass</w:t>
      </w:r>
      <w:r>
        <w:rPr>
          <w:rFonts w:ascii="Times New Roman" w:hAnsi="Times New Roman" w:cs="Times New Roman"/>
          <w:b/>
          <w:sz w:val="200"/>
          <w:szCs w:val="200"/>
        </w:rPr>
        <w:t xml:space="preserve"> …</w:t>
      </w:r>
    </w:p>
    <w:p w:rsidR="00E15F55" w:rsidRDefault="00E15F55">
      <w:pPr>
        <w:rPr>
          <w:rFonts w:ascii="Times New Roman" w:hAnsi="Times New Roman" w:cs="Times New Roman"/>
          <w:b/>
          <w:sz w:val="200"/>
          <w:szCs w:val="200"/>
        </w:rPr>
      </w:pPr>
    </w:p>
    <w:p w:rsidR="00E15F55" w:rsidRDefault="00E15F55">
      <w:pPr>
        <w:rPr>
          <w:rFonts w:ascii="Times New Roman" w:hAnsi="Times New Roman" w:cs="Times New Roman"/>
          <w:b/>
          <w:sz w:val="300"/>
          <w:szCs w:val="300"/>
        </w:rPr>
      </w:pPr>
      <w:r w:rsidRPr="00E15F55">
        <w:rPr>
          <w:rFonts w:ascii="Times New Roman" w:hAnsi="Times New Roman" w:cs="Times New Roman"/>
          <w:b/>
          <w:sz w:val="300"/>
          <w:szCs w:val="300"/>
        </w:rPr>
        <w:t>darüber hinaus</w:t>
      </w:r>
    </w:p>
    <w:p w:rsidR="00E15F55" w:rsidRDefault="00C408AA">
      <w:pPr>
        <w:rPr>
          <w:rFonts w:ascii="Times New Roman" w:hAnsi="Times New Roman" w:cs="Times New Roman"/>
          <w:b/>
          <w:sz w:val="300"/>
          <w:szCs w:val="300"/>
        </w:rPr>
      </w:pPr>
      <w:r>
        <w:rPr>
          <w:rFonts w:ascii="Times New Roman" w:hAnsi="Times New Roman" w:cs="Times New Roman"/>
          <w:b/>
          <w:sz w:val="300"/>
          <w:szCs w:val="300"/>
        </w:rPr>
        <w:lastRenderedPageBreak/>
        <w:t>Ein Vorteil für … ist …</w:t>
      </w:r>
    </w:p>
    <w:p w:rsidR="00C408AA" w:rsidRDefault="00C408AA">
      <w:pPr>
        <w:rPr>
          <w:rFonts w:ascii="Times New Roman" w:hAnsi="Times New Roman" w:cs="Times New Roman"/>
          <w:b/>
          <w:sz w:val="300"/>
          <w:szCs w:val="300"/>
        </w:rPr>
      </w:pPr>
      <w:r>
        <w:rPr>
          <w:rFonts w:ascii="Times New Roman" w:hAnsi="Times New Roman" w:cs="Times New Roman"/>
          <w:b/>
          <w:sz w:val="300"/>
          <w:szCs w:val="300"/>
        </w:rPr>
        <w:lastRenderedPageBreak/>
        <w:t>Gegen … spricht …</w:t>
      </w:r>
    </w:p>
    <w:p w:rsidR="00FA558E" w:rsidRDefault="00FA558E">
      <w:pPr>
        <w:rPr>
          <w:rFonts w:ascii="Times New Roman" w:hAnsi="Times New Roman" w:cs="Times New Roman"/>
          <w:b/>
          <w:sz w:val="300"/>
          <w:szCs w:val="300"/>
        </w:rPr>
      </w:pPr>
    </w:p>
    <w:p w:rsidR="00FA558E" w:rsidRDefault="00FA558E" w:rsidP="00FA558E">
      <w:pPr>
        <w:jc w:val="center"/>
        <w:rPr>
          <w:rFonts w:ascii="Times New Roman" w:hAnsi="Times New Roman" w:cs="Times New Roman"/>
          <w:b/>
          <w:sz w:val="300"/>
          <w:szCs w:val="300"/>
        </w:rPr>
      </w:pPr>
      <w:r>
        <w:rPr>
          <w:rFonts w:ascii="Times New Roman" w:hAnsi="Times New Roman" w:cs="Times New Roman"/>
          <w:b/>
          <w:sz w:val="300"/>
          <w:szCs w:val="300"/>
        </w:rPr>
        <w:t>Einleitend</w:t>
      </w:r>
    </w:p>
    <w:p w:rsidR="00FA558E" w:rsidRDefault="00FA558E" w:rsidP="00FA558E">
      <w:pPr>
        <w:jc w:val="center"/>
        <w:rPr>
          <w:rFonts w:ascii="Times New Roman" w:hAnsi="Times New Roman" w:cs="Times New Roman"/>
          <w:b/>
          <w:sz w:val="300"/>
          <w:szCs w:val="300"/>
        </w:rPr>
      </w:pPr>
    </w:p>
    <w:p w:rsidR="00E15F55" w:rsidRDefault="00FA558E" w:rsidP="00FA558E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t>Zusammen</w:t>
      </w:r>
      <w:r w:rsidRPr="00FA558E">
        <w:rPr>
          <w:rFonts w:ascii="Times New Roman" w:hAnsi="Times New Roman" w:cs="Times New Roman"/>
          <w:b/>
          <w:sz w:val="180"/>
          <w:szCs w:val="180"/>
        </w:rPr>
        <w:t>fassend</w:t>
      </w:r>
    </w:p>
    <w:p w:rsidR="00FA558E" w:rsidRDefault="00FA558E" w:rsidP="00FA558E">
      <w:pPr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FA558E" w:rsidRDefault="00FA558E" w:rsidP="00FA558E">
      <w:pPr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FA558E" w:rsidRDefault="00FA558E" w:rsidP="00FA558E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FA558E">
        <w:rPr>
          <w:rFonts w:ascii="Times New Roman" w:hAnsi="Times New Roman" w:cs="Times New Roman"/>
          <w:b/>
          <w:sz w:val="200"/>
          <w:szCs w:val="200"/>
        </w:rPr>
        <w:t>Es ist von Vorteil</w:t>
      </w:r>
    </w:p>
    <w:p w:rsidR="00886D2F" w:rsidRDefault="00886D2F" w:rsidP="00FA558E">
      <w:pPr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886D2F" w:rsidRDefault="00886D2F" w:rsidP="00FA558E">
      <w:pPr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886D2F" w:rsidRDefault="00886D2F" w:rsidP="00FA558E">
      <w:pPr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886D2F" w:rsidRPr="00886D2F" w:rsidRDefault="00886D2F" w:rsidP="00FA5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16139" cy="4752754"/>
            <wp:effectExtent l="38100" t="0" r="27911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86D2F" w:rsidRPr="00886D2F" w:rsidSect="00E15F55">
      <w:pgSz w:w="16838" w:h="11906" w:orient="landscape"/>
      <w:pgMar w:top="284" w:right="964" w:bottom="45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5F55"/>
    <w:rsid w:val="002A6E2E"/>
    <w:rsid w:val="004637C7"/>
    <w:rsid w:val="00881F56"/>
    <w:rsid w:val="00886D2F"/>
    <w:rsid w:val="00C22AC6"/>
    <w:rsid w:val="00C408AA"/>
    <w:rsid w:val="00E15F55"/>
    <w:rsid w:val="00EA2F76"/>
    <w:rsid w:val="00FA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CBDEF3-138C-4657-9A6F-55CA3A05657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D6931F7-E8F4-445F-BA46-0CD66C637654}">
      <dgm:prSet phldrT="[Tekst]"/>
      <dgm:spPr/>
      <dgm:t>
        <a:bodyPr/>
        <a:lstStyle/>
        <a:p>
          <a:r>
            <a:rPr lang="de-DE"/>
            <a:t>UND</a:t>
          </a:r>
        </a:p>
      </dgm:t>
    </dgm:pt>
    <dgm:pt modelId="{6B3DFCCF-FCD9-446B-BB3F-6E6A1EE95F2B}" type="parTrans" cxnId="{16A52D76-E3DB-49A1-8AB0-0CF0CADC8D60}">
      <dgm:prSet/>
      <dgm:spPr/>
      <dgm:t>
        <a:bodyPr/>
        <a:lstStyle/>
        <a:p>
          <a:endParaRPr lang="de-DE"/>
        </a:p>
      </dgm:t>
    </dgm:pt>
    <dgm:pt modelId="{9CA2C176-3ABC-49EA-B9AD-DE618F1E56E8}" type="sibTrans" cxnId="{16A52D76-E3DB-49A1-8AB0-0CF0CADC8D60}">
      <dgm:prSet/>
      <dgm:spPr/>
      <dgm:t>
        <a:bodyPr/>
        <a:lstStyle/>
        <a:p>
          <a:endParaRPr lang="de-DE"/>
        </a:p>
      </dgm:t>
    </dgm:pt>
    <dgm:pt modelId="{D4B65AA7-B1D9-41BF-B85F-7B25DD902E3A}">
      <dgm:prSet phldrT="[Tekst]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de-DE">
              <a:latin typeface="Times New Roman" pitchFamily="18" charset="0"/>
              <a:cs typeface="Times New Roman" pitchFamily="18" charset="0"/>
            </a:rPr>
            <a:t>DAZU</a:t>
          </a:r>
        </a:p>
      </dgm:t>
    </dgm:pt>
    <dgm:pt modelId="{18DAC3E7-082C-4F5F-9A9D-2027EBAE210B}" type="parTrans" cxnId="{AE07C237-6CF8-4502-9865-156EBA40AE31}">
      <dgm:prSet/>
      <dgm:spPr/>
      <dgm:t>
        <a:bodyPr/>
        <a:lstStyle/>
        <a:p>
          <a:endParaRPr lang="de-DE"/>
        </a:p>
      </dgm:t>
    </dgm:pt>
    <dgm:pt modelId="{8697118A-3449-4240-8E32-7504236F21A3}" type="sibTrans" cxnId="{AE07C237-6CF8-4502-9865-156EBA40AE31}">
      <dgm:prSet/>
      <dgm:spPr/>
      <dgm:t>
        <a:bodyPr/>
        <a:lstStyle/>
        <a:p>
          <a:endParaRPr lang="de-DE"/>
        </a:p>
      </dgm:t>
    </dgm:pt>
    <dgm:pt modelId="{ECC8245B-B690-493A-BC81-AD075696B656}">
      <dgm:prSet phldrT="[Tekst]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de-DE"/>
        </a:p>
      </dgm:t>
    </dgm:pt>
    <dgm:pt modelId="{498682AB-B294-4FDA-987F-429E4D043FC2}" type="parTrans" cxnId="{1A6AE14C-E5F2-4158-99DC-F04D42BD1870}">
      <dgm:prSet/>
      <dgm:spPr/>
    </dgm:pt>
    <dgm:pt modelId="{4A3C42C6-102F-4FF8-9D1F-DD5D2B454A0C}" type="sibTrans" cxnId="{1A6AE14C-E5F2-4158-99DC-F04D42BD1870}">
      <dgm:prSet/>
      <dgm:spPr/>
    </dgm:pt>
    <dgm:pt modelId="{91E76DC4-D315-4C82-8516-36D9696CE0BD}">
      <dgm:prSet phldrT="[Tekst]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de-DE">
              <a:latin typeface="Times New Roman" pitchFamily="18" charset="0"/>
              <a:cs typeface="Times New Roman" pitchFamily="18" charset="0"/>
            </a:rPr>
            <a:t>DARÜBER HINAUS</a:t>
          </a:r>
        </a:p>
      </dgm:t>
    </dgm:pt>
    <dgm:pt modelId="{9C41B153-7DC6-4AE4-A613-741C1D881777}" type="parTrans" cxnId="{C701F016-BB13-4982-8F39-28A27830ACC5}">
      <dgm:prSet/>
      <dgm:spPr/>
    </dgm:pt>
    <dgm:pt modelId="{796F07F2-0E9C-40FA-8E1E-88FA740A6DE9}" type="sibTrans" cxnId="{C701F016-BB13-4982-8F39-28A27830ACC5}">
      <dgm:prSet/>
      <dgm:spPr/>
    </dgm:pt>
    <dgm:pt modelId="{9BB6637F-310F-4C3E-9F59-240951DD7E9E}">
      <dgm:prSet phldrT="[Tekst]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de-DE">
              <a:latin typeface="Times New Roman" pitchFamily="18" charset="0"/>
              <a:cs typeface="Times New Roman" pitchFamily="18" charset="0"/>
            </a:rPr>
            <a:t>FERNER</a:t>
          </a:r>
        </a:p>
      </dgm:t>
    </dgm:pt>
    <dgm:pt modelId="{A6C83F75-8B1B-4478-8F4B-D372DCD1CF22}" type="parTrans" cxnId="{3B57524F-8B23-4D09-BDCF-A75D6EAC2120}">
      <dgm:prSet/>
      <dgm:spPr/>
    </dgm:pt>
    <dgm:pt modelId="{E656E095-7182-4FA0-BD67-D9A3BF8D83A7}" type="sibTrans" cxnId="{3B57524F-8B23-4D09-BDCF-A75D6EAC2120}">
      <dgm:prSet/>
      <dgm:spPr/>
    </dgm:pt>
    <dgm:pt modelId="{5320A6FE-51D9-48B7-8C6B-C73D0A52A34F}">
      <dgm:prSet phldrT="[Tekst]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de-DE">
              <a:latin typeface="Times New Roman" pitchFamily="18" charset="0"/>
              <a:cs typeface="Times New Roman" pitchFamily="18" charset="0"/>
            </a:rPr>
            <a:t>AUßERDEM</a:t>
          </a:r>
        </a:p>
      </dgm:t>
    </dgm:pt>
    <dgm:pt modelId="{76C5477F-40C6-4C34-9768-8EEF7C105F92}" type="parTrans" cxnId="{1AE38B3C-F8D0-4292-BACE-1B90343DC6F3}">
      <dgm:prSet/>
      <dgm:spPr/>
    </dgm:pt>
    <dgm:pt modelId="{0A69770A-01FB-48F0-8360-F34B74AFE649}" type="sibTrans" cxnId="{1AE38B3C-F8D0-4292-BACE-1B90343DC6F3}">
      <dgm:prSet/>
      <dgm:spPr/>
    </dgm:pt>
    <dgm:pt modelId="{85DA99A1-AB9B-49DB-92DE-1252E6F65A8A}">
      <dgm:prSet phldrT="[Tekst]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de-DE">
              <a:latin typeface="Times New Roman" pitchFamily="18" charset="0"/>
              <a:cs typeface="Times New Roman" pitchFamily="18" charset="0"/>
            </a:rPr>
            <a:t>DES WEITEREN</a:t>
          </a:r>
        </a:p>
      </dgm:t>
    </dgm:pt>
    <dgm:pt modelId="{F783BD89-DFA3-4C50-B3A0-715A01E26190}" type="parTrans" cxnId="{598C6200-5E41-46F7-A450-0F8B9DBD0103}">
      <dgm:prSet/>
      <dgm:spPr/>
    </dgm:pt>
    <dgm:pt modelId="{9F2D1201-1939-44CA-B277-35FA48C1DDEC}" type="sibTrans" cxnId="{598C6200-5E41-46F7-A450-0F8B9DBD0103}">
      <dgm:prSet/>
      <dgm:spPr/>
    </dgm:pt>
    <dgm:pt modelId="{2CA1D3D5-FD20-46B7-AC87-506213E81F01}">
      <dgm:prSet phldrT="[Tekst]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de-DE">
              <a:latin typeface="Times New Roman" pitchFamily="18" charset="0"/>
              <a:cs typeface="Times New Roman" pitchFamily="18" charset="0"/>
            </a:rPr>
            <a:t>WEITERHIN</a:t>
          </a:r>
        </a:p>
      </dgm:t>
    </dgm:pt>
    <dgm:pt modelId="{E5BB2194-4F73-421A-8203-9A3E14C05FFA}" type="parTrans" cxnId="{8EADFCEB-09DB-417B-9B50-F826E596C51E}">
      <dgm:prSet/>
      <dgm:spPr/>
    </dgm:pt>
    <dgm:pt modelId="{3B3C021A-5FB2-4BA5-AC47-7031A32FB0B2}" type="sibTrans" cxnId="{8EADFCEB-09DB-417B-9B50-F826E596C51E}">
      <dgm:prSet/>
      <dgm:spPr/>
    </dgm:pt>
    <dgm:pt modelId="{994CB2C7-F076-4978-8819-3F2B28A12332}">
      <dgm:prSet phldrT="[Tekst]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de-DE">
              <a:latin typeface="Times New Roman" pitchFamily="18" charset="0"/>
              <a:cs typeface="Times New Roman" pitchFamily="18" charset="0"/>
            </a:rPr>
            <a:t>EBENSO</a:t>
          </a:r>
        </a:p>
      </dgm:t>
    </dgm:pt>
    <dgm:pt modelId="{FBFBB8B1-6696-4F9B-864B-5F27DCFFAB10}" type="parTrans" cxnId="{75903DF7-59D3-43EB-8765-AB6285EF0E8F}">
      <dgm:prSet/>
      <dgm:spPr/>
    </dgm:pt>
    <dgm:pt modelId="{ED5F7193-DD4D-40F8-AFA7-79A45C479209}" type="sibTrans" cxnId="{75903DF7-59D3-43EB-8765-AB6285EF0E8F}">
      <dgm:prSet/>
      <dgm:spPr/>
    </dgm:pt>
    <dgm:pt modelId="{3F60B977-E2B2-4E40-AE41-C1050AA7F4D8}">
      <dgm:prSet phldrT="[Tekst]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de-DE">
              <a:latin typeface="Times New Roman" pitchFamily="18" charset="0"/>
              <a:cs typeface="Times New Roman" pitchFamily="18" charset="0"/>
            </a:rPr>
            <a:t>ZUSÄTZLICH</a:t>
          </a:r>
        </a:p>
      </dgm:t>
    </dgm:pt>
    <dgm:pt modelId="{46CB7CE0-7DF2-4B42-A0B6-5204298BE0DF}" type="parTrans" cxnId="{323025A3-84CA-4691-B23C-0FE2B87A2413}">
      <dgm:prSet/>
      <dgm:spPr/>
    </dgm:pt>
    <dgm:pt modelId="{2A39B3B5-E5CC-4758-9ADE-1329B97E6D5E}" type="sibTrans" cxnId="{323025A3-84CA-4691-B23C-0FE2B87A2413}">
      <dgm:prSet/>
      <dgm:spPr/>
    </dgm:pt>
    <dgm:pt modelId="{428EADDE-CAF2-451A-A7CF-1687C2C9B7C7}">
      <dgm:prSet phldrT="[Tekst]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de-DE">
              <a:latin typeface="Times New Roman" pitchFamily="18" charset="0"/>
              <a:cs typeface="Times New Roman" pitchFamily="18" charset="0"/>
            </a:rPr>
            <a:t>EBENSO</a:t>
          </a:r>
        </a:p>
      </dgm:t>
    </dgm:pt>
    <dgm:pt modelId="{4D6B67A8-1823-4518-8AD6-773D3A211298}" type="parTrans" cxnId="{683849BB-7D89-4E9A-A9C5-09E13D4B85AB}">
      <dgm:prSet/>
      <dgm:spPr/>
    </dgm:pt>
    <dgm:pt modelId="{2340D56E-20B8-4827-97E2-06BB2BF26326}" type="sibTrans" cxnId="{683849BB-7D89-4E9A-A9C5-09E13D4B85AB}">
      <dgm:prSet/>
      <dgm:spPr/>
    </dgm:pt>
    <dgm:pt modelId="{8D340FDD-3D6C-4E3F-BC1C-BE5EA2EE2608}">
      <dgm:prSet phldrT="[Tekst]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de-DE">
              <a:latin typeface="Times New Roman" pitchFamily="18" charset="0"/>
              <a:cs typeface="Times New Roman" pitchFamily="18" charset="0"/>
            </a:rPr>
            <a:t>ZUDEM</a:t>
          </a:r>
        </a:p>
      </dgm:t>
    </dgm:pt>
    <dgm:pt modelId="{7DBB67E4-094B-4CCE-8956-ACC57B012E35}" type="parTrans" cxnId="{6B856CD1-3578-431D-BCB2-DAA698644B47}">
      <dgm:prSet/>
      <dgm:spPr/>
    </dgm:pt>
    <dgm:pt modelId="{08763025-23D8-4EB5-9750-ED4A9ED0AC08}" type="sibTrans" cxnId="{6B856CD1-3578-431D-BCB2-DAA698644B47}">
      <dgm:prSet/>
      <dgm:spPr/>
    </dgm:pt>
    <dgm:pt modelId="{B7E292DC-2455-4FAD-820B-2E6C2340076C}" type="pres">
      <dgm:prSet presAssocID="{26CBDEF3-138C-4657-9A6F-55CA3A056570}" presName="linearFlow" presStyleCnt="0">
        <dgm:presLayoutVars>
          <dgm:dir/>
          <dgm:animLvl val="lvl"/>
          <dgm:resizeHandles val="exact"/>
        </dgm:presLayoutVars>
      </dgm:prSet>
      <dgm:spPr/>
    </dgm:pt>
    <dgm:pt modelId="{49800F51-9FA7-4910-8EEE-EE983F1F20EC}" type="pres">
      <dgm:prSet presAssocID="{6D6931F7-E8F4-445F-BA46-0CD66C637654}" presName="composite" presStyleCnt="0"/>
      <dgm:spPr/>
    </dgm:pt>
    <dgm:pt modelId="{017FA610-908F-4B01-8CAE-5767CA98C836}" type="pres">
      <dgm:prSet presAssocID="{6D6931F7-E8F4-445F-BA46-0CD66C637654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41AA1514-0D3E-48F3-A3CC-14358B0CF6CE}" type="pres">
      <dgm:prSet presAssocID="{6D6931F7-E8F4-445F-BA46-0CD66C637654}" presName="descendantText" presStyleLbl="alignAcc1" presStyleIdx="0" presStyleCnt="1" custScaleY="20783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CC15450E-F9DA-4660-813E-E9F5CBB1E178}" type="presOf" srcId="{26CBDEF3-138C-4657-9A6F-55CA3A056570}" destId="{B7E292DC-2455-4FAD-820B-2E6C2340076C}" srcOrd="0" destOrd="0" presId="urn:microsoft.com/office/officeart/2005/8/layout/chevron2"/>
    <dgm:cxn modelId="{7D9721F2-BEFF-4373-A2E1-5BD32F22BF28}" type="presOf" srcId="{994CB2C7-F076-4978-8819-3F2B28A12332}" destId="{41AA1514-0D3E-48F3-A3CC-14358B0CF6CE}" srcOrd="0" destOrd="6" presId="urn:microsoft.com/office/officeart/2005/8/layout/chevron2"/>
    <dgm:cxn modelId="{598C6200-5E41-46F7-A450-0F8B9DBD0103}" srcId="{6D6931F7-E8F4-445F-BA46-0CD66C637654}" destId="{85DA99A1-AB9B-49DB-92DE-1252E6F65A8A}" srcOrd="4" destOrd="0" parTransId="{F783BD89-DFA3-4C50-B3A0-715A01E26190}" sibTransId="{9F2D1201-1939-44CA-B277-35FA48C1DDEC}"/>
    <dgm:cxn modelId="{D096DA4E-9EA8-4BC6-85AA-00AE0D5B3FC0}" type="presOf" srcId="{6D6931F7-E8F4-445F-BA46-0CD66C637654}" destId="{017FA610-908F-4B01-8CAE-5767CA98C836}" srcOrd="0" destOrd="0" presId="urn:microsoft.com/office/officeart/2005/8/layout/chevron2"/>
    <dgm:cxn modelId="{3B57524F-8B23-4D09-BDCF-A75D6EAC2120}" srcId="{6D6931F7-E8F4-445F-BA46-0CD66C637654}" destId="{9BB6637F-310F-4C3E-9F59-240951DD7E9E}" srcOrd="2" destOrd="0" parTransId="{A6C83F75-8B1B-4478-8F4B-D372DCD1CF22}" sibTransId="{E656E095-7182-4FA0-BD67-D9A3BF8D83A7}"/>
    <dgm:cxn modelId="{1AE38B3C-F8D0-4292-BACE-1B90343DC6F3}" srcId="{6D6931F7-E8F4-445F-BA46-0CD66C637654}" destId="{5320A6FE-51D9-48B7-8C6B-C73D0A52A34F}" srcOrd="3" destOrd="0" parTransId="{76C5477F-40C6-4C34-9768-8EEF7C105F92}" sibTransId="{0A69770A-01FB-48F0-8360-F34B74AFE649}"/>
    <dgm:cxn modelId="{C701F016-BB13-4982-8F39-28A27830ACC5}" srcId="{6D6931F7-E8F4-445F-BA46-0CD66C637654}" destId="{91E76DC4-D315-4C82-8516-36D9696CE0BD}" srcOrd="1" destOrd="0" parTransId="{9C41B153-7DC6-4AE4-A613-741C1D881777}" sibTransId="{796F07F2-0E9C-40FA-8E1E-88FA740A6DE9}"/>
    <dgm:cxn modelId="{03266B85-8666-48AD-8A95-44EE543AED4D}" type="presOf" srcId="{D4B65AA7-B1D9-41BF-B85F-7B25DD902E3A}" destId="{41AA1514-0D3E-48F3-A3CC-14358B0CF6CE}" srcOrd="0" destOrd="0" presId="urn:microsoft.com/office/officeart/2005/8/layout/chevron2"/>
    <dgm:cxn modelId="{C37D3818-C8E2-4CD7-A6A0-16674E031439}" type="presOf" srcId="{91E76DC4-D315-4C82-8516-36D9696CE0BD}" destId="{41AA1514-0D3E-48F3-A3CC-14358B0CF6CE}" srcOrd="0" destOrd="1" presId="urn:microsoft.com/office/officeart/2005/8/layout/chevron2"/>
    <dgm:cxn modelId="{39D01784-D666-4B28-9CFF-B972166670A1}" type="presOf" srcId="{85DA99A1-AB9B-49DB-92DE-1252E6F65A8A}" destId="{41AA1514-0D3E-48F3-A3CC-14358B0CF6CE}" srcOrd="0" destOrd="4" presId="urn:microsoft.com/office/officeart/2005/8/layout/chevron2"/>
    <dgm:cxn modelId="{1A6AE14C-E5F2-4158-99DC-F04D42BD1870}" srcId="{6D6931F7-E8F4-445F-BA46-0CD66C637654}" destId="{ECC8245B-B690-493A-BC81-AD075696B656}" srcOrd="10" destOrd="0" parTransId="{498682AB-B294-4FDA-987F-429E4D043FC2}" sibTransId="{4A3C42C6-102F-4FF8-9D1F-DD5D2B454A0C}"/>
    <dgm:cxn modelId="{BE0B5E6C-2DBD-4DC5-B158-AA141F7B5A47}" type="presOf" srcId="{5320A6FE-51D9-48B7-8C6B-C73D0A52A34F}" destId="{41AA1514-0D3E-48F3-A3CC-14358B0CF6CE}" srcOrd="0" destOrd="3" presId="urn:microsoft.com/office/officeart/2005/8/layout/chevron2"/>
    <dgm:cxn modelId="{683849BB-7D89-4E9A-A9C5-09E13D4B85AB}" srcId="{6D6931F7-E8F4-445F-BA46-0CD66C637654}" destId="{428EADDE-CAF2-451A-A7CF-1687C2C9B7C7}" srcOrd="8" destOrd="0" parTransId="{4D6B67A8-1823-4518-8AD6-773D3A211298}" sibTransId="{2340D56E-20B8-4827-97E2-06BB2BF26326}"/>
    <dgm:cxn modelId="{8EADFCEB-09DB-417B-9B50-F826E596C51E}" srcId="{6D6931F7-E8F4-445F-BA46-0CD66C637654}" destId="{2CA1D3D5-FD20-46B7-AC87-506213E81F01}" srcOrd="5" destOrd="0" parTransId="{E5BB2194-4F73-421A-8203-9A3E14C05FFA}" sibTransId="{3B3C021A-5FB2-4BA5-AC47-7031A32FB0B2}"/>
    <dgm:cxn modelId="{323025A3-84CA-4691-B23C-0FE2B87A2413}" srcId="{6D6931F7-E8F4-445F-BA46-0CD66C637654}" destId="{3F60B977-E2B2-4E40-AE41-C1050AA7F4D8}" srcOrd="7" destOrd="0" parTransId="{46CB7CE0-7DF2-4B42-A0B6-5204298BE0DF}" sibTransId="{2A39B3B5-E5CC-4758-9ADE-1329B97E6D5E}"/>
    <dgm:cxn modelId="{6B856CD1-3578-431D-BCB2-DAA698644B47}" srcId="{6D6931F7-E8F4-445F-BA46-0CD66C637654}" destId="{8D340FDD-3D6C-4E3F-BC1C-BE5EA2EE2608}" srcOrd="9" destOrd="0" parTransId="{7DBB67E4-094B-4CCE-8956-ACC57B012E35}" sibTransId="{08763025-23D8-4EB5-9750-ED4A9ED0AC08}"/>
    <dgm:cxn modelId="{AE07C237-6CF8-4502-9865-156EBA40AE31}" srcId="{6D6931F7-E8F4-445F-BA46-0CD66C637654}" destId="{D4B65AA7-B1D9-41BF-B85F-7B25DD902E3A}" srcOrd="0" destOrd="0" parTransId="{18DAC3E7-082C-4F5F-9A9D-2027EBAE210B}" sibTransId="{8697118A-3449-4240-8E32-7504236F21A3}"/>
    <dgm:cxn modelId="{BED25355-C20C-40E7-94E2-733B683F7D8E}" type="presOf" srcId="{9BB6637F-310F-4C3E-9F59-240951DD7E9E}" destId="{41AA1514-0D3E-48F3-A3CC-14358B0CF6CE}" srcOrd="0" destOrd="2" presId="urn:microsoft.com/office/officeart/2005/8/layout/chevron2"/>
    <dgm:cxn modelId="{CFC19B3B-451F-444C-ABBE-65686ECDEE15}" type="presOf" srcId="{3F60B977-E2B2-4E40-AE41-C1050AA7F4D8}" destId="{41AA1514-0D3E-48F3-A3CC-14358B0CF6CE}" srcOrd="0" destOrd="7" presId="urn:microsoft.com/office/officeart/2005/8/layout/chevron2"/>
    <dgm:cxn modelId="{75903DF7-59D3-43EB-8765-AB6285EF0E8F}" srcId="{6D6931F7-E8F4-445F-BA46-0CD66C637654}" destId="{994CB2C7-F076-4978-8819-3F2B28A12332}" srcOrd="6" destOrd="0" parTransId="{FBFBB8B1-6696-4F9B-864B-5F27DCFFAB10}" sibTransId="{ED5F7193-DD4D-40F8-AFA7-79A45C479209}"/>
    <dgm:cxn modelId="{E15013AF-6054-4ED9-B31F-E658F396DDDD}" type="presOf" srcId="{428EADDE-CAF2-451A-A7CF-1687C2C9B7C7}" destId="{41AA1514-0D3E-48F3-A3CC-14358B0CF6CE}" srcOrd="0" destOrd="8" presId="urn:microsoft.com/office/officeart/2005/8/layout/chevron2"/>
    <dgm:cxn modelId="{C8FEBDD5-E881-464C-A710-637975836F39}" type="presOf" srcId="{2CA1D3D5-FD20-46B7-AC87-506213E81F01}" destId="{41AA1514-0D3E-48F3-A3CC-14358B0CF6CE}" srcOrd="0" destOrd="5" presId="urn:microsoft.com/office/officeart/2005/8/layout/chevron2"/>
    <dgm:cxn modelId="{16A52D76-E3DB-49A1-8AB0-0CF0CADC8D60}" srcId="{26CBDEF3-138C-4657-9A6F-55CA3A056570}" destId="{6D6931F7-E8F4-445F-BA46-0CD66C637654}" srcOrd="0" destOrd="0" parTransId="{6B3DFCCF-FCD9-446B-BB3F-6E6A1EE95F2B}" sibTransId="{9CA2C176-3ABC-49EA-B9AD-DE618F1E56E8}"/>
    <dgm:cxn modelId="{75D792FF-D570-4245-8584-FF0185ADB0EE}" type="presOf" srcId="{8D340FDD-3D6C-4E3F-BC1C-BE5EA2EE2608}" destId="{41AA1514-0D3E-48F3-A3CC-14358B0CF6CE}" srcOrd="0" destOrd="9" presId="urn:microsoft.com/office/officeart/2005/8/layout/chevron2"/>
    <dgm:cxn modelId="{6A1FFCE3-BA03-4821-93AC-BC84D5DC9FEF}" type="presOf" srcId="{ECC8245B-B690-493A-BC81-AD075696B656}" destId="{41AA1514-0D3E-48F3-A3CC-14358B0CF6CE}" srcOrd="0" destOrd="10" presId="urn:microsoft.com/office/officeart/2005/8/layout/chevron2"/>
    <dgm:cxn modelId="{495A8FED-469C-4FA0-A0F9-B96A98FE7C2C}" type="presParOf" srcId="{B7E292DC-2455-4FAD-820B-2E6C2340076C}" destId="{49800F51-9FA7-4910-8EEE-EE983F1F20EC}" srcOrd="0" destOrd="0" presId="urn:microsoft.com/office/officeart/2005/8/layout/chevron2"/>
    <dgm:cxn modelId="{E7428512-0DBF-4B4B-B6BB-9F9FCAFE1D25}" type="presParOf" srcId="{49800F51-9FA7-4910-8EEE-EE983F1F20EC}" destId="{017FA610-908F-4B01-8CAE-5767CA98C836}" srcOrd="0" destOrd="0" presId="urn:microsoft.com/office/officeart/2005/8/layout/chevron2"/>
    <dgm:cxn modelId="{BBD2060F-8870-4298-9277-C729A0CF5B93}" type="presParOf" srcId="{49800F51-9FA7-4910-8EEE-EE983F1F20EC}" destId="{41AA1514-0D3E-48F3-A3CC-14358B0CF6CE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Kasprowicz</dc:creator>
  <cp:keywords/>
  <dc:description/>
  <cp:lastModifiedBy>Marzena Kasprowicz</cp:lastModifiedBy>
  <cp:revision>6</cp:revision>
  <cp:lastPrinted>2017-11-29T10:53:00Z</cp:lastPrinted>
  <dcterms:created xsi:type="dcterms:W3CDTF">2017-09-23T18:41:00Z</dcterms:created>
  <dcterms:modified xsi:type="dcterms:W3CDTF">2018-04-04T15:38:00Z</dcterms:modified>
</cp:coreProperties>
</file>